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43FC">
      <w:pPr>
        <w:jc w:val="center"/>
        <w:rPr>
          <w:rFonts w:hint="eastAsia" w:eastAsia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报  价  表</w:t>
      </w:r>
    </w:p>
    <w:tbl>
      <w:tblPr>
        <w:tblStyle w:val="3"/>
        <w:tblpPr w:leftFromText="180" w:rightFromText="180" w:vertAnchor="text" w:horzAnchor="page" w:tblpX="1657" w:tblpY="4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6798"/>
      </w:tblGrid>
      <w:tr w14:paraId="77CA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02" w:type="dxa"/>
            <w:noWrap w:val="0"/>
            <w:vAlign w:val="center"/>
          </w:tcPr>
          <w:p w14:paraId="47499EC5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6798" w:type="dxa"/>
            <w:noWrap w:val="0"/>
            <w:vAlign w:val="center"/>
          </w:tcPr>
          <w:p w14:paraId="728E63D5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许昌市供排水监管中心</w:t>
            </w:r>
          </w:p>
        </w:tc>
      </w:tr>
      <w:tr w14:paraId="6331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302" w:type="dxa"/>
            <w:noWrap w:val="0"/>
            <w:vAlign w:val="center"/>
          </w:tcPr>
          <w:p w14:paraId="15B2D40D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98" w:type="dxa"/>
            <w:noWrap w:val="0"/>
            <w:vAlign w:val="center"/>
          </w:tcPr>
          <w:p w14:paraId="502A52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both"/>
              <w:textAlignment w:val="auto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许昌市再生水输送工程竣工财务决算编制及相关配合服务工作</w:t>
            </w:r>
          </w:p>
        </w:tc>
      </w:tr>
      <w:tr w14:paraId="0652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02" w:type="dxa"/>
            <w:noWrap w:val="0"/>
            <w:vAlign w:val="center"/>
          </w:tcPr>
          <w:p w14:paraId="3122E9D1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6798" w:type="dxa"/>
            <w:noWrap w:val="0"/>
            <w:vAlign w:val="center"/>
          </w:tcPr>
          <w:p w14:paraId="44559FEC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</w:t>
            </w:r>
          </w:p>
        </w:tc>
      </w:tr>
      <w:tr w14:paraId="5042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302" w:type="dxa"/>
            <w:noWrap w:val="0"/>
            <w:vAlign w:val="center"/>
          </w:tcPr>
          <w:p w14:paraId="0CBCBED8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798" w:type="dxa"/>
            <w:noWrap w:val="0"/>
            <w:vAlign w:val="center"/>
          </w:tcPr>
          <w:p w14:paraId="3875CC88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21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2302" w:type="dxa"/>
            <w:noWrap w:val="0"/>
            <w:vAlign w:val="center"/>
          </w:tcPr>
          <w:p w14:paraId="6490384E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798" w:type="dxa"/>
            <w:noWrap w:val="0"/>
            <w:vAlign w:val="center"/>
          </w:tcPr>
          <w:p w14:paraId="56744941">
            <w:pPr>
              <w:jc w:val="both"/>
              <w:rPr>
                <w:rFonts w:hint="default" w:ascii="宋体-PUA" w:hAnsi="宋体-PUA" w:eastAsia="宋体-PUA" w:cs="宋体-PUA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  <w:t>参照豫发改收费[2011]2374号文件竣工财务决算取费标准，以及许财购[2018]10号关于印发《许昌市市级政府购买中介机构服务管理暂行办法（试行）》的通知要求计算，下浮     %</w:t>
            </w:r>
          </w:p>
        </w:tc>
      </w:tr>
      <w:tr w14:paraId="5ED3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2302" w:type="dxa"/>
            <w:noWrap w:val="0"/>
            <w:vAlign w:val="center"/>
          </w:tcPr>
          <w:p w14:paraId="4FF9541E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法人代表人  或委托代理人</w:t>
            </w:r>
          </w:p>
        </w:tc>
        <w:tc>
          <w:tcPr>
            <w:tcW w:w="6798" w:type="dxa"/>
            <w:noWrap w:val="0"/>
            <w:vAlign w:val="center"/>
          </w:tcPr>
          <w:p w14:paraId="6C395694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</w:p>
          <w:p w14:paraId="332F69AB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</w:p>
          <w:p w14:paraId="12376D11">
            <w:pPr>
              <w:jc w:val="center"/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（签章）</w:t>
            </w:r>
          </w:p>
        </w:tc>
      </w:tr>
    </w:tbl>
    <w:p w14:paraId="15D15C9A">
      <w:pPr>
        <w:jc w:val="both"/>
        <w:rPr>
          <w:rFonts w:hint="eastAsia" w:ascii="宋体-PUA" w:hAnsi="宋体-PUA" w:eastAsia="宋体-PUA" w:cs="宋体-PUA"/>
          <w:b w:val="0"/>
          <w:bCs w:val="0"/>
          <w:sz w:val="32"/>
          <w:szCs w:val="32"/>
          <w:lang w:val="en-US" w:eastAsia="zh-CN"/>
        </w:rPr>
      </w:pPr>
    </w:p>
    <w:p w14:paraId="64569D9B">
      <w:pPr>
        <w:jc w:val="both"/>
        <w:rPr>
          <w:rFonts w:hint="eastAsia" w:ascii="宋体-PUA" w:hAnsi="宋体-PUA" w:eastAsia="宋体-PUA" w:cs="宋体-PU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lang w:val="en-US" w:eastAsia="zh-CN"/>
        </w:rPr>
        <w:t xml:space="preserve">        </w:t>
      </w:r>
    </w:p>
    <w:p w14:paraId="4F71BE76">
      <w:pPr>
        <w:jc w:val="both"/>
      </w:pP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lang w:val="en-US" w:eastAsia="zh-CN"/>
        </w:rPr>
        <w:t xml:space="preserve">         日  期：</w:t>
      </w: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宋体-PUA" w:hAnsi="宋体-PUA" w:eastAsia="宋体-PUA" w:cs="宋体-PUA"/>
          <w:b w:val="0"/>
          <w:bCs w:val="0"/>
          <w:sz w:val="32"/>
          <w:szCs w:val="32"/>
          <w:u w:val="single" w:color="auto"/>
          <w:lang w:val="en-US" w:eastAsia="zh-CN"/>
        </w:rPr>
        <w:t xml:space="preserve">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B4519"/>
    <w:rsid w:val="533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2025-11-11T03:50:00Z</dcterms:created>
  <dc:creator>陈浩鹏</dc:creator>
  <cp:lastModifiedBy>陈浩鹏</cp:lastModifiedBy>
  <dcterms:modified xsi:type="dcterms:W3CDTF">2025-11-11T03:50:57Z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32DA227775CF42E895FB3D42DE2A3EA0_11</vt:lpwstr>
  </property>
  <property fmtid="{D5CDD505-2E9C-101B-9397-08002B2CF9AE}" pid="4" name="KSOTemplateDocerSaveRecord">
    <vt:lpwstr>eyJoZGlkIjoiNTMzOTllYjVkZDYwYmY1M2E5NTZkY2ZiNWY0ZTg0YzAiLCJ1c2VySWQiOiIzMDcyOTI3MTkifQ==</vt:lpwstr>
  </property>
</Properties>
</file>